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53" w:rsidRPr="00B03880" w:rsidRDefault="004D6753" w:rsidP="004D6753">
      <w:pPr>
        <w:jc w:val="center"/>
        <w:rPr>
          <w:rFonts w:ascii="仿宋_GB2312" w:eastAsia="仿宋_GB2312"/>
          <w:b/>
          <w:sz w:val="52"/>
          <w:szCs w:val="52"/>
        </w:rPr>
      </w:pPr>
      <w:r w:rsidRPr="00B03880">
        <w:rPr>
          <w:rFonts w:ascii="仿宋_GB2312" w:eastAsia="仿宋_GB2312" w:hint="eastAsia"/>
          <w:b/>
          <w:sz w:val="52"/>
          <w:szCs w:val="52"/>
        </w:rPr>
        <w:t>四平市铁西区人民法院</w:t>
      </w:r>
    </w:p>
    <w:p w:rsidR="00D97684" w:rsidRPr="00B03880" w:rsidRDefault="004D6753" w:rsidP="00621B57">
      <w:pPr>
        <w:jc w:val="center"/>
        <w:rPr>
          <w:rFonts w:ascii="仿宋_GB2312" w:eastAsia="仿宋_GB2312"/>
          <w:b/>
          <w:sz w:val="52"/>
          <w:szCs w:val="52"/>
        </w:rPr>
      </w:pPr>
      <w:r w:rsidRPr="00B03880">
        <w:rPr>
          <w:rFonts w:ascii="仿宋_GB2312" w:eastAsia="仿宋_GB2312" w:hint="eastAsia"/>
          <w:b/>
          <w:sz w:val="52"/>
          <w:szCs w:val="52"/>
        </w:rPr>
        <w:t>信访工作制度</w:t>
      </w:r>
    </w:p>
    <w:p w:rsidR="004D6753" w:rsidRPr="00B03880" w:rsidRDefault="004D6753" w:rsidP="004D6753">
      <w:pPr>
        <w:jc w:val="center"/>
        <w:rPr>
          <w:rFonts w:ascii="仿宋_GB2312" w:eastAsia="仿宋_GB2312"/>
          <w:b/>
          <w:sz w:val="52"/>
          <w:szCs w:val="52"/>
        </w:rPr>
      </w:pPr>
    </w:p>
    <w:p w:rsidR="004D6753" w:rsidRPr="00B03880" w:rsidRDefault="004D6753" w:rsidP="004D6753">
      <w:pPr>
        <w:jc w:val="left"/>
        <w:rPr>
          <w:rFonts w:ascii="仿宋_GB2312" w:eastAsia="仿宋_GB2312"/>
          <w:sz w:val="32"/>
          <w:szCs w:val="32"/>
        </w:rPr>
      </w:pPr>
      <w:r w:rsidRPr="00B03880">
        <w:rPr>
          <w:rFonts w:ascii="仿宋_GB2312" w:eastAsia="仿宋_GB2312" w:hint="eastAsia"/>
          <w:sz w:val="30"/>
          <w:szCs w:val="30"/>
        </w:rPr>
        <w:t xml:space="preserve">   </w:t>
      </w:r>
      <w:r w:rsidRPr="00B03880">
        <w:rPr>
          <w:rFonts w:ascii="仿宋_GB2312" w:eastAsia="仿宋_GB2312" w:hint="eastAsia"/>
          <w:sz w:val="32"/>
          <w:szCs w:val="32"/>
        </w:rPr>
        <w:t xml:space="preserve"> 为完善本院信访接待制度，切实解决信访接待事项的落实，提高信访工作的质量和效率，更好地开展便民服务，结合本院信访工作的实际情况，</w:t>
      </w:r>
      <w:r w:rsidR="00612AD2">
        <w:rPr>
          <w:rFonts w:ascii="仿宋_GB2312" w:eastAsia="仿宋_GB2312" w:hint="eastAsia"/>
          <w:sz w:val="32"/>
          <w:szCs w:val="32"/>
        </w:rPr>
        <w:t>制定如下规定</w:t>
      </w:r>
      <w:r w:rsidRPr="00B03880">
        <w:rPr>
          <w:rFonts w:ascii="仿宋_GB2312" w:eastAsia="仿宋_GB2312" w:hint="eastAsia"/>
          <w:sz w:val="32"/>
          <w:szCs w:val="32"/>
        </w:rPr>
        <w:t>：</w:t>
      </w:r>
    </w:p>
    <w:p w:rsidR="004D6753" w:rsidRPr="00B03880" w:rsidRDefault="004D6753" w:rsidP="004D6753">
      <w:pPr>
        <w:jc w:val="left"/>
        <w:rPr>
          <w:rFonts w:ascii="仿宋_GB2312" w:eastAsia="仿宋_GB2312"/>
          <w:b/>
          <w:sz w:val="32"/>
          <w:szCs w:val="32"/>
        </w:rPr>
      </w:pPr>
      <w:r w:rsidRPr="00B03880">
        <w:rPr>
          <w:rFonts w:ascii="仿宋_GB2312" w:eastAsia="仿宋_GB2312" w:hint="eastAsia"/>
          <w:sz w:val="32"/>
          <w:szCs w:val="32"/>
        </w:rPr>
        <w:t xml:space="preserve">   </w:t>
      </w:r>
      <w:r w:rsidRPr="00B03880">
        <w:rPr>
          <w:rFonts w:ascii="仿宋_GB2312" w:eastAsia="仿宋_GB2312" w:hint="eastAsia"/>
          <w:b/>
          <w:sz w:val="32"/>
          <w:szCs w:val="32"/>
        </w:rPr>
        <w:t xml:space="preserve"> 一、信访案件的登记</w:t>
      </w:r>
    </w:p>
    <w:p w:rsidR="004D6753" w:rsidRPr="00B03880" w:rsidRDefault="004D6753" w:rsidP="004D6753">
      <w:pPr>
        <w:jc w:val="left"/>
        <w:rPr>
          <w:rFonts w:ascii="仿宋_GB2312" w:eastAsia="仿宋_GB2312"/>
          <w:sz w:val="32"/>
          <w:szCs w:val="32"/>
        </w:rPr>
      </w:pPr>
      <w:r w:rsidRPr="00B03880">
        <w:rPr>
          <w:rFonts w:ascii="仿宋_GB2312" w:eastAsia="仿宋_GB2312" w:hint="eastAsia"/>
          <w:sz w:val="32"/>
          <w:szCs w:val="32"/>
        </w:rPr>
        <w:t xml:space="preserve">   （一）</w:t>
      </w:r>
      <w:r w:rsidR="007B668E" w:rsidRPr="00B03880">
        <w:rPr>
          <w:rFonts w:ascii="仿宋_GB2312" w:eastAsia="仿宋_GB2312" w:hint="eastAsia"/>
          <w:sz w:val="32"/>
          <w:szCs w:val="32"/>
        </w:rPr>
        <w:t>首接首办的信访案件</w:t>
      </w:r>
      <w:r w:rsidRPr="00B03880">
        <w:rPr>
          <w:rFonts w:ascii="仿宋_GB2312" w:eastAsia="仿宋_GB2312" w:hint="eastAsia"/>
          <w:sz w:val="32"/>
          <w:szCs w:val="32"/>
        </w:rPr>
        <w:t>的接受及处理结果均应作相应的登记；</w:t>
      </w:r>
    </w:p>
    <w:p w:rsidR="004D6753" w:rsidRPr="00B03880" w:rsidRDefault="004D6753" w:rsidP="004D6753">
      <w:pPr>
        <w:jc w:val="left"/>
        <w:rPr>
          <w:rFonts w:ascii="仿宋_GB2312" w:eastAsia="仿宋_GB2312"/>
          <w:sz w:val="32"/>
          <w:szCs w:val="32"/>
        </w:rPr>
      </w:pPr>
      <w:r w:rsidRPr="00B03880">
        <w:rPr>
          <w:rFonts w:ascii="仿宋_GB2312" w:eastAsia="仿宋_GB2312" w:hint="eastAsia"/>
          <w:sz w:val="32"/>
          <w:szCs w:val="32"/>
        </w:rPr>
        <w:t xml:space="preserve">   （二）信访案件</w:t>
      </w:r>
      <w:r w:rsidR="00612AD2">
        <w:rPr>
          <w:rFonts w:ascii="仿宋_GB2312" w:eastAsia="仿宋_GB2312" w:hint="eastAsia"/>
          <w:sz w:val="32"/>
          <w:szCs w:val="32"/>
        </w:rPr>
        <w:t>应当在信访案件登记薄上做好登记；</w:t>
      </w:r>
    </w:p>
    <w:p w:rsidR="004D6753" w:rsidRPr="00B03880" w:rsidRDefault="004D6753" w:rsidP="004D6753">
      <w:pPr>
        <w:jc w:val="left"/>
        <w:rPr>
          <w:rFonts w:ascii="仿宋_GB2312" w:eastAsia="仿宋_GB2312"/>
          <w:sz w:val="32"/>
          <w:szCs w:val="32"/>
        </w:rPr>
      </w:pPr>
      <w:r w:rsidRPr="00B03880">
        <w:rPr>
          <w:rFonts w:ascii="仿宋_GB2312" w:eastAsia="仿宋_GB2312" w:hint="eastAsia"/>
          <w:sz w:val="32"/>
          <w:szCs w:val="32"/>
        </w:rPr>
        <w:t xml:space="preserve">   （三）来信按性质分类登记，注明收到日期，及时答复，准确转送。来访也按性质分类登记，注明接待日期。接待人员应着装接待，做到仪表端正、态度和蔼、用语文明，认真听取来访者的情况反映，认真记录详细情节、主要事实和理由，耐心向来访者解答、转处或作其他处理；</w:t>
      </w:r>
    </w:p>
    <w:p w:rsidR="00612AD2" w:rsidRDefault="009062E7" w:rsidP="004D6753">
      <w:pPr>
        <w:jc w:val="left"/>
        <w:rPr>
          <w:rFonts w:ascii="仿宋_GB2312" w:eastAsia="仿宋_GB2312"/>
          <w:sz w:val="32"/>
          <w:szCs w:val="32"/>
        </w:rPr>
      </w:pPr>
      <w:r w:rsidRPr="00B03880">
        <w:rPr>
          <w:rFonts w:ascii="仿宋_GB2312" w:eastAsia="仿宋_GB2312" w:hint="eastAsia"/>
          <w:sz w:val="32"/>
          <w:szCs w:val="32"/>
        </w:rPr>
        <w:t xml:space="preserve">   （四）涉及本院审判、执行案件和社会不安定信访案件及重大信访案件，接待人员应当天向分管院长报请。</w:t>
      </w:r>
    </w:p>
    <w:p w:rsidR="00612AD2" w:rsidRPr="00612AD2" w:rsidRDefault="00612AD2" w:rsidP="004D6753">
      <w:pPr>
        <w:jc w:val="left"/>
        <w:rPr>
          <w:rFonts w:ascii="仿宋_GB2312" w:eastAsia="仿宋_GB2312"/>
          <w:sz w:val="32"/>
          <w:szCs w:val="32"/>
        </w:rPr>
      </w:pPr>
      <w:r>
        <w:rPr>
          <w:rFonts w:ascii="仿宋_GB2312" w:eastAsia="仿宋_GB2312" w:hint="eastAsia"/>
          <w:sz w:val="32"/>
          <w:szCs w:val="32"/>
        </w:rPr>
        <w:t xml:space="preserve">    （五）每周五分管院长接待后，仍需接待的案件，接待人员应向院长进行汇报，院长每月分两次统一对当事人进行接待。</w:t>
      </w:r>
    </w:p>
    <w:p w:rsidR="009062E7" w:rsidRPr="00B03880" w:rsidRDefault="009062E7" w:rsidP="004D6753">
      <w:pPr>
        <w:jc w:val="left"/>
        <w:rPr>
          <w:rFonts w:ascii="仿宋_GB2312" w:eastAsia="仿宋_GB2312"/>
          <w:b/>
          <w:sz w:val="32"/>
          <w:szCs w:val="32"/>
        </w:rPr>
      </w:pPr>
      <w:r w:rsidRPr="00B03880">
        <w:rPr>
          <w:rFonts w:ascii="仿宋_GB2312" w:eastAsia="仿宋_GB2312" w:hint="eastAsia"/>
          <w:sz w:val="32"/>
          <w:szCs w:val="32"/>
        </w:rPr>
        <w:t xml:space="preserve">    </w:t>
      </w:r>
      <w:r w:rsidRPr="00B03880">
        <w:rPr>
          <w:rFonts w:ascii="仿宋_GB2312" w:eastAsia="仿宋_GB2312" w:hint="eastAsia"/>
          <w:b/>
          <w:sz w:val="32"/>
          <w:szCs w:val="32"/>
        </w:rPr>
        <w:t>二、信访案件的交办</w:t>
      </w:r>
    </w:p>
    <w:p w:rsidR="006F6DA6" w:rsidRPr="00B03880" w:rsidRDefault="006F6DA6" w:rsidP="004D6753">
      <w:pPr>
        <w:jc w:val="left"/>
        <w:rPr>
          <w:rFonts w:ascii="仿宋_GB2312" w:eastAsia="仿宋_GB2312"/>
          <w:sz w:val="32"/>
          <w:szCs w:val="32"/>
        </w:rPr>
      </w:pPr>
      <w:r w:rsidRPr="00B03880">
        <w:rPr>
          <w:rFonts w:ascii="仿宋_GB2312" w:eastAsia="仿宋_GB2312" w:hint="eastAsia"/>
          <w:b/>
          <w:sz w:val="32"/>
          <w:szCs w:val="32"/>
        </w:rPr>
        <w:lastRenderedPageBreak/>
        <w:t xml:space="preserve">   </w:t>
      </w:r>
      <w:r w:rsidRPr="00B03880">
        <w:rPr>
          <w:rFonts w:ascii="仿宋_GB2312" w:eastAsia="仿宋_GB2312" w:hint="eastAsia"/>
          <w:sz w:val="32"/>
          <w:szCs w:val="32"/>
        </w:rPr>
        <w:t>（一）交办信访的：</w:t>
      </w:r>
    </w:p>
    <w:p w:rsidR="006F6DA6" w:rsidRPr="00B03880" w:rsidRDefault="00612AD2" w:rsidP="004D6753">
      <w:pPr>
        <w:jc w:val="left"/>
        <w:rPr>
          <w:rFonts w:ascii="仿宋_GB2312" w:eastAsia="仿宋_GB2312"/>
          <w:sz w:val="32"/>
          <w:szCs w:val="32"/>
        </w:rPr>
      </w:pPr>
      <w:r>
        <w:rPr>
          <w:rFonts w:ascii="仿宋_GB2312" w:eastAsia="仿宋_GB2312" w:hint="eastAsia"/>
          <w:sz w:val="32"/>
          <w:szCs w:val="32"/>
        </w:rPr>
        <w:t xml:space="preserve">    </w:t>
      </w:r>
      <w:r w:rsidR="006F6DA6" w:rsidRPr="00B03880">
        <w:rPr>
          <w:rFonts w:ascii="仿宋_GB2312" w:eastAsia="仿宋_GB2312" w:hint="eastAsia"/>
          <w:sz w:val="32"/>
          <w:szCs w:val="32"/>
        </w:rPr>
        <w:t>1、</w:t>
      </w:r>
      <w:r>
        <w:rPr>
          <w:rFonts w:ascii="仿宋_GB2312" w:eastAsia="仿宋_GB2312" w:hint="eastAsia"/>
          <w:sz w:val="32"/>
          <w:szCs w:val="32"/>
        </w:rPr>
        <w:t>每</w:t>
      </w:r>
      <w:r w:rsidR="0005303B" w:rsidRPr="00B03880">
        <w:rPr>
          <w:rFonts w:ascii="仿宋_GB2312" w:eastAsia="仿宋_GB2312" w:hint="eastAsia"/>
          <w:sz w:val="32"/>
          <w:szCs w:val="32"/>
        </w:rPr>
        <w:t>周五</w:t>
      </w:r>
      <w:r w:rsidR="006F6DA6" w:rsidRPr="00B03880">
        <w:rPr>
          <w:rFonts w:ascii="仿宋_GB2312" w:eastAsia="仿宋_GB2312" w:hint="eastAsia"/>
          <w:sz w:val="32"/>
          <w:szCs w:val="32"/>
        </w:rPr>
        <w:t>院长</w:t>
      </w:r>
      <w:r>
        <w:rPr>
          <w:rFonts w:ascii="仿宋_GB2312" w:eastAsia="仿宋_GB2312" w:hint="eastAsia"/>
          <w:sz w:val="32"/>
          <w:szCs w:val="32"/>
        </w:rPr>
        <w:t>及分管院长</w:t>
      </w:r>
      <w:r w:rsidR="006F6DA6" w:rsidRPr="00B03880">
        <w:rPr>
          <w:rFonts w:ascii="仿宋_GB2312" w:eastAsia="仿宋_GB2312" w:hint="eastAsia"/>
          <w:sz w:val="32"/>
          <w:szCs w:val="32"/>
        </w:rPr>
        <w:t>接待的信访案件；</w:t>
      </w:r>
    </w:p>
    <w:p w:rsidR="006F6DA6" w:rsidRPr="00B03880" w:rsidRDefault="00612AD2" w:rsidP="004D6753">
      <w:pPr>
        <w:jc w:val="left"/>
        <w:rPr>
          <w:rFonts w:ascii="仿宋_GB2312" w:eastAsia="仿宋_GB2312"/>
          <w:sz w:val="32"/>
          <w:szCs w:val="32"/>
        </w:rPr>
      </w:pPr>
      <w:r>
        <w:rPr>
          <w:rFonts w:ascii="仿宋_GB2312" w:eastAsia="仿宋_GB2312" w:hint="eastAsia"/>
          <w:sz w:val="32"/>
          <w:szCs w:val="32"/>
        </w:rPr>
        <w:t xml:space="preserve">    </w:t>
      </w:r>
      <w:r w:rsidR="006F6DA6" w:rsidRPr="00B03880">
        <w:rPr>
          <w:rFonts w:ascii="仿宋_GB2312" w:eastAsia="仿宋_GB2312" w:hint="eastAsia"/>
          <w:sz w:val="32"/>
          <w:szCs w:val="32"/>
        </w:rPr>
        <w:t>2、每周三庭长</w:t>
      </w:r>
      <w:r w:rsidR="008E3F99" w:rsidRPr="00B03880">
        <w:rPr>
          <w:rFonts w:ascii="仿宋_GB2312" w:eastAsia="仿宋_GB2312" w:hint="eastAsia"/>
          <w:sz w:val="32"/>
          <w:szCs w:val="32"/>
        </w:rPr>
        <w:t>、承办人</w:t>
      </w:r>
      <w:r w:rsidR="006F6DA6" w:rsidRPr="00B03880">
        <w:rPr>
          <w:rFonts w:ascii="仿宋_GB2312" w:eastAsia="仿宋_GB2312" w:hint="eastAsia"/>
          <w:sz w:val="32"/>
          <w:szCs w:val="32"/>
        </w:rPr>
        <w:t>接待的信访案件；</w:t>
      </w:r>
    </w:p>
    <w:p w:rsidR="006F6DA6" w:rsidRPr="00B03880" w:rsidRDefault="00612AD2" w:rsidP="00612AD2">
      <w:pPr>
        <w:tabs>
          <w:tab w:val="left" w:pos="567"/>
        </w:tabs>
        <w:jc w:val="left"/>
        <w:rPr>
          <w:rFonts w:ascii="仿宋_GB2312" w:eastAsia="仿宋_GB2312"/>
          <w:sz w:val="32"/>
          <w:szCs w:val="32"/>
        </w:rPr>
      </w:pPr>
      <w:r>
        <w:rPr>
          <w:rFonts w:ascii="仿宋_GB2312" w:eastAsia="仿宋_GB2312" w:hint="eastAsia"/>
          <w:sz w:val="32"/>
          <w:szCs w:val="32"/>
        </w:rPr>
        <w:t xml:space="preserve">    </w:t>
      </w:r>
      <w:r w:rsidR="006F6DA6" w:rsidRPr="00B03880">
        <w:rPr>
          <w:rFonts w:ascii="仿宋_GB2312" w:eastAsia="仿宋_GB2312" w:hint="eastAsia"/>
          <w:sz w:val="32"/>
          <w:szCs w:val="32"/>
        </w:rPr>
        <w:t>3、信访接待报请院长批处的信访案件；</w:t>
      </w:r>
    </w:p>
    <w:p w:rsidR="006F6DA6" w:rsidRPr="00B03880" w:rsidRDefault="00612AD2" w:rsidP="00612AD2">
      <w:pPr>
        <w:tabs>
          <w:tab w:val="left" w:pos="567"/>
        </w:tabs>
        <w:jc w:val="left"/>
        <w:rPr>
          <w:rFonts w:ascii="仿宋_GB2312" w:eastAsia="仿宋_GB2312"/>
          <w:sz w:val="32"/>
          <w:szCs w:val="32"/>
        </w:rPr>
      </w:pPr>
      <w:r>
        <w:rPr>
          <w:rFonts w:ascii="仿宋_GB2312" w:eastAsia="仿宋_GB2312" w:hint="eastAsia"/>
          <w:sz w:val="32"/>
          <w:szCs w:val="32"/>
        </w:rPr>
        <w:t xml:space="preserve">    </w:t>
      </w:r>
      <w:r w:rsidR="006F6DA6" w:rsidRPr="00B03880">
        <w:rPr>
          <w:rFonts w:ascii="仿宋_GB2312" w:eastAsia="仿宋_GB2312" w:hint="eastAsia"/>
          <w:sz w:val="32"/>
          <w:szCs w:val="32"/>
        </w:rPr>
        <w:t>4、上级法院或党委、人大、政法委交办的信访案件；</w:t>
      </w:r>
    </w:p>
    <w:p w:rsidR="006F6DA6" w:rsidRPr="00B03880" w:rsidRDefault="00612AD2" w:rsidP="00612AD2">
      <w:pPr>
        <w:tabs>
          <w:tab w:val="left" w:pos="567"/>
        </w:tabs>
        <w:jc w:val="left"/>
        <w:rPr>
          <w:rFonts w:ascii="仿宋_GB2312" w:eastAsia="仿宋_GB2312"/>
          <w:sz w:val="32"/>
          <w:szCs w:val="32"/>
        </w:rPr>
      </w:pPr>
      <w:r>
        <w:rPr>
          <w:rFonts w:ascii="仿宋_GB2312" w:eastAsia="仿宋_GB2312" w:hint="eastAsia"/>
          <w:sz w:val="32"/>
          <w:szCs w:val="32"/>
        </w:rPr>
        <w:t xml:space="preserve">    </w:t>
      </w:r>
      <w:r w:rsidR="006F6DA6" w:rsidRPr="00B03880">
        <w:rPr>
          <w:rFonts w:ascii="仿宋_GB2312" w:eastAsia="仿宋_GB2312" w:hint="eastAsia"/>
          <w:sz w:val="32"/>
          <w:szCs w:val="32"/>
        </w:rPr>
        <w:t>5、院长或分管院长认为其他需要解决落实的信访案件。</w:t>
      </w:r>
    </w:p>
    <w:p w:rsidR="006F6DA6" w:rsidRPr="00B03880" w:rsidRDefault="000143B1" w:rsidP="004D6753">
      <w:pPr>
        <w:jc w:val="left"/>
        <w:rPr>
          <w:rFonts w:ascii="仿宋_GB2312" w:eastAsia="仿宋_GB2312"/>
          <w:sz w:val="32"/>
          <w:szCs w:val="32"/>
        </w:rPr>
      </w:pPr>
      <w:r w:rsidRPr="00B03880">
        <w:rPr>
          <w:rFonts w:ascii="仿宋_GB2312" w:eastAsia="仿宋_GB2312" w:hint="eastAsia"/>
          <w:sz w:val="32"/>
          <w:szCs w:val="32"/>
        </w:rPr>
        <w:t xml:space="preserve">   </w:t>
      </w:r>
      <w:r w:rsidR="006F6DA6" w:rsidRPr="00B03880">
        <w:rPr>
          <w:rFonts w:ascii="仿宋_GB2312" w:eastAsia="仿宋_GB2312" w:hint="eastAsia"/>
          <w:sz w:val="32"/>
          <w:szCs w:val="32"/>
        </w:rPr>
        <w:t>（二）交办信访案件的处理落实：</w:t>
      </w:r>
    </w:p>
    <w:p w:rsidR="000143B1" w:rsidRPr="00B03880" w:rsidRDefault="00612AD2" w:rsidP="004D6753">
      <w:pPr>
        <w:jc w:val="left"/>
        <w:rPr>
          <w:rFonts w:ascii="仿宋_GB2312" w:eastAsia="仿宋_GB2312"/>
          <w:sz w:val="32"/>
          <w:szCs w:val="32"/>
        </w:rPr>
      </w:pPr>
      <w:r>
        <w:rPr>
          <w:rFonts w:ascii="仿宋_GB2312" w:eastAsia="仿宋_GB2312" w:hint="eastAsia"/>
          <w:sz w:val="32"/>
          <w:szCs w:val="32"/>
        </w:rPr>
        <w:t xml:space="preserve">    </w:t>
      </w:r>
      <w:r w:rsidR="000143B1" w:rsidRPr="00B03880">
        <w:rPr>
          <w:rFonts w:ascii="仿宋_GB2312" w:eastAsia="仿宋_GB2312" w:hint="eastAsia"/>
          <w:sz w:val="32"/>
          <w:szCs w:val="32"/>
        </w:rPr>
        <w:t>1、需交办的信访案件由院长或分管院长作出批办意见后，交立案庭登记并统一送责任部门；</w:t>
      </w:r>
    </w:p>
    <w:p w:rsidR="000143B1" w:rsidRPr="00B03880" w:rsidRDefault="00612AD2" w:rsidP="004D6753">
      <w:pPr>
        <w:jc w:val="left"/>
        <w:rPr>
          <w:rFonts w:ascii="仿宋_GB2312" w:eastAsia="仿宋_GB2312"/>
          <w:sz w:val="32"/>
          <w:szCs w:val="32"/>
        </w:rPr>
      </w:pPr>
      <w:r>
        <w:rPr>
          <w:rFonts w:ascii="仿宋_GB2312" w:eastAsia="仿宋_GB2312" w:hint="eastAsia"/>
          <w:sz w:val="32"/>
          <w:szCs w:val="32"/>
        </w:rPr>
        <w:t xml:space="preserve">   </w:t>
      </w:r>
      <w:r w:rsidR="000143B1" w:rsidRPr="00B03880">
        <w:rPr>
          <w:rFonts w:ascii="仿宋_GB2312" w:eastAsia="仿宋_GB2312" w:hint="eastAsia"/>
          <w:sz w:val="32"/>
          <w:szCs w:val="32"/>
        </w:rPr>
        <w:t xml:space="preserve"> 2、交办的信访案件的交接、批示及批件的转处，均有签收手续；</w:t>
      </w:r>
    </w:p>
    <w:p w:rsidR="000143B1" w:rsidRPr="00B03880" w:rsidRDefault="00612AD2" w:rsidP="004D6753">
      <w:pPr>
        <w:jc w:val="left"/>
        <w:rPr>
          <w:rFonts w:ascii="仿宋_GB2312" w:eastAsia="仿宋_GB2312"/>
          <w:sz w:val="32"/>
          <w:szCs w:val="32"/>
        </w:rPr>
      </w:pPr>
      <w:r>
        <w:rPr>
          <w:rFonts w:ascii="仿宋_GB2312" w:eastAsia="仿宋_GB2312" w:hint="eastAsia"/>
          <w:sz w:val="32"/>
          <w:szCs w:val="32"/>
        </w:rPr>
        <w:t xml:space="preserve">    </w:t>
      </w:r>
      <w:r w:rsidR="000143B1" w:rsidRPr="00B03880">
        <w:rPr>
          <w:rFonts w:ascii="仿宋_GB2312" w:eastAsia="仿宋_GB2312" w:hint="eastAsia"/>
          <w:sz w:val="32"/>
          <w:szCs w:val="32"/>
        </w:rPr>
        <w:t>3、对涉及两个以上部门的交办信访案件，由院长牵头，与分管院长、部门负责人、承办人共同研究和商定处理方案；</w:t>
      </w:r>
    </w:p>
    <w:p w:rsidR="005A0824" w:rsidRDefault="00612AD2" w:rsidP="004D6753">
      <w:pPr>
        <w:jc w:val="left"/>
        <w:rPr>
          <w:rFonts w:ascii="仿宋_GB2312" w:eastAsia="仿宋_GB2312" w:hint="eastAsia"/>
          <w:sz w:val="32"/>
          <w:szCs w:val="32"/>
        </w:rPr>
      </w:pPr>
      <w:r>
        <w:rPr>
          <w:rFonts w:ascii="仿宋_GB2312" w:eastAsia="仿宋_GB2312" w:hint="eastAsia"/>
          <w:sz w:val="32"/>
          <w:szCs w:val="32"/>
        </w:rPr>
        <w:t xml:space="preserve">    </w:t>
      </w:r>
      <w:r w:rsidR="000143B1" w:rsidRPr="00B03880">
        <w:rPr>
          <w:rFonts w:ascii="仿宋_GB2312" w:eastAsia="仿宋_GB2312" w:hint="eastAsia"/>
          <w:sz w:val="32"/>
          <w:szCs w:val="32"/>
        </w:rPr>
        <w:t>4、各部门接到交办的信访案件后，应当在指定期限内办结，并将处理</w:t>
      </w:r>
      <w:r w:rsidR="00CC0710">
        <w:rPr>
          <w:rFonts w:ascii="仿宋_GB2312" w:eastAsia="仿宋_GB2312" w:hint="eastAsia"/>
          <w:sz w:val="32"/>
          <w:szCs w:val="32"/>
        </w:rPr>
        <w:t>结果</w:t>
      </w:r>
      <w:r w:rsidR="000143B1" w:rsidRPr="00B03880">
        <w:rPr>
          <w:rFonts w:ascii="仿宋_GB2312" w:eastAsia="仿宋_GB2312" w:hint="eastAsia"/>
          <w:sz w:val="32"/>
          <w:szCs w:val="32"/>
        </w:rPr>
        <w:t>向院长或分管院长作答复。</w:t>
      </w:r>
      <w:r w:rsidR="00CC0710">
        <w:rPr>
          <w:rFonts w:ascii="仿宋_GB2312" w:eastAsia="仿宋_GB2312" w:hint="eastAsia"/>
          <w:sz w:val="32"/>
          <w:szCs w:val="32"/>
        </w:rPr>
        <w:t>并将办理结果</w:t>
      </w:r>
      <w:r w:rsidR="000143B1" w:rsidRPr="00B03880">
        <w:rPr>
          <w:rFonts w:ascii="仿宋_GB2312" w:eastAsia="仿宋_GB2312" w:hint="eastAsia"/>
          <w:sz w:val="32"/>
          <w:szCs w:val="32"/>
        </w:rPr>
        <w:t>及时转交立案庭，由立案庭反馈给信访</w:t>
      </w:r>
      <w:r w:rsidR="00CC0710">
        <w:rPr>
          <w:rFonts w:ascii="仿宋_GB2312" w:eastAsia="仿宋_GB2312" w:hint="eastAsia"/>
          <w:sz w:val="32"/>
          <w:szCs w:val="32"/>
        </w:rPr>
        <w:t>人</w:t>
      </w:r>
      <w:r w:rsidR="000143B1" w:rsidRPr="00B03880">
        <w:rPr>
          <w:rFonts w:ascii="仿宋_GB2312" w:eastAsia="仿宋_GB2312" w:hint="eastAsia"/>
          <w:sz w:val="32"/>
          <w:szCs w:val="32"/>
        </w:rPr>
        <w:t>。</w:t>
      </w:r>
    </w:p>
    <w:p w:rsidR="005A0824" w:rsidRDefault="00AD680A" w:rsidP="00AD680A">
      <w:pPr>
        <w:ind w:firstLineChars="200" w:firstLine="640"/>
        <w:jc w:val="left"/>
        <w:rPr>
          <w:rFonts w:ascii="仿宋_GB2312" w:eastAsia="仿宋_GB2312" w:hint="eastAsia"/>
          <w:sz w:val="32"/>
          <w:szCs w:val="32"/>
        </w:rPr>
      </w:pPr>
      <w:r>
        <w:rPr>
          <w:rFonts w:ascii="仿宋_GB2312" w:eastAsia="仿宋_GB2312" w:hint="eastAsia"/>
          <w:sz w:val="32"/>
          <w:szCs w:val="32"/>
        </w:rPr>
        <w:t>（三）系统交办案件的落实处理</w:t>
      </w:r>
    </w:p>
    <w:p w:rsidR="00AD680A" w:rsidRDefault="00AD680A" w:rsidP="00AD680A">
      <w:pPr>
        <w:ind w:firstLineChars="200" w:firstLine="640"/>
        <w:jc w:val="left"/>
        <w:rPr>
          <w:rFonts w:ascii="仿宋_GB2312" w:eastAsia="仿宋_GB2312" w:hint="eastAsia"/>
          <w:sz w:val="32"/>
          <w:szCs w:val="32"/>
        </w:rPr>
      </w:pPr>
      <w:r>
        <w:rPr>
          <w:rFonts w:ascii="仿宋_GB2312" w:eastAsia="仿宋_GB2312" w:hint="eastAsia"/>
          <w:sz w:val="32"/>
          <w:szCs w:val="32"/>
        </w:rPr>
        <w:t>1、通过吉林省涉法涉诉信息系统交办的案件，立案庭应在7日内审查。</w:t>
      </w:r>
    </w:p>
    <w:p w:rsidR="00AD680A" w:rsidRDefault="00AD680A" w:rsidP="00AD680A">
      <w:pPr>
        <w:ind w:firstLineChars="200" w:firstLine="640"/>
        <w:jc w:val="left"/>
        <w:rPr>
          <w:rFonts w:ascii="仿宋_GB2312" w:eastAsia="仿宋_GB2312" w:hint="eastAsia"/>
          <w:sz w:val="32"/>
          <w:szCs w:val="32"/>
        </w:rPr>
      </w:pPr>
      <w:r>
        <w:rPr>
          <w:rFonts w:ascii="仿宋_GB2312" w:eastAsia="仿宋_GB2312" w:hint="eastAsia"/>
          <w:sz w:val="32"/>
          <w:szCs w:val="32"/>
        </w:rPr>
        <w:t>2、对不符合受理条件的案件在期限内下达不予受理通知书。</w:t>
      </w:r>
    </w:p>
    <w:p w:rsidR="00AD680A" w:rsidRDefault="00AD680A" w:rsidP="00AD680A">
      <w:pPr>
        <w:ind w:firstLineChars="200" w:firstLine="640"/>
        <w:jc w:val="left"/>
        <w:rPr>
          <w:rFonts w:ascii="仿宋_GB2312" w:eastAsia="仿宋_GB2312" w:hint="eastAsia"/>
          <w:sz w:val="32"/>
          <w:szCs w:val="32"/>
        </w:rPr>
      </w:pPr>
      <w:r>
        <w:rPr>
          <w:rFonts w:ascii="仿宋_GB2312" w:eastAsia="仿宋_GB2312" w:hint="eastAsia"/>
          <w:sz w:val="32"/>
          <w:szCs w:val="32"/>
        </w:rPr>
        <w:t>3、应予受理的案件及时出具受理通知书，并将案件流</w:t>
      </w:r>
      <w:r>
        <w:rPr>
          <w:rFonts w:ascii="仿宋_GB2312" w:eastAsia="仿宋_GB2312" w:hint="eastAsia"/>
          <w:sz w:val="32"/>
          <w:szCs w:val="32"/>
        </w:rPr>
        <w:lastRenderedPageBreak/>
        <w:t>转至责任部门。</w:t>
      </w:r>
    </w:p>
    <w:p w:rsidR="00AD680A" w:rsidRPr="00AD680A" w:rsidRDefault="00AD680A" w:rsidP="00AD680A">
      <w:pPr>
        <w:ind w:firstLineChars="200" w:firstLine="640"/>
        <w:jc w:val="left"/>
        <w:rPr>
          <w:rFonts w:ascii="仿宋_GB2312" w:eastAsia="仿宋_GB2312"/>
          <w:sz w:val="32"/>
          <w:szCs w:val="32"/>
        </w:rPr>
      </w:pPr>
      <w:r>
        <w:rPr>
          <w:rFonts w:ascii="仿宋_GB2312" w:eastAsia="仿宋_GB2312" w:hint="eastAsia"/>
          <w:sz w:val="32"/>
          <w:szCs w:val="32"/>
        </w:rPr>
        <w:t>4.</w:t>
      </w:r>
      <w:r w:rsidRPr="00AD680A">
        <w:rPr>
          <w:rFonts w:ascii="仿宋_GB2312" w:eastAsia="仿宋_GB2312" w:hint="eastAsia"/>
          <w:sz w:val="32"/>
          <w:szCs w:val="32"/>
        </w:rPr>
        <w:t xml:space="preserve"> </w:t>
      </w:r>
      <w:r w:rsidRPr="00B03880">
        <w:rPr>
          <w:rFonts w:ascii="仿宋_GB2312" w:eastAsia="仿宋_GB2312" w:hint="eastAsia"/>
          <w:sz w:val="32"/>
          <w:szCs w:val="32"/>
        </w:rPr>
        <w:t>各部门接到交办的信访案件后，应当在</w:t>
      </w:r>
      <w:r w:rsidR="00CC0710">
        <w:rPr>
          <w:rFonts w:ascii="仿宋_GB2312" w:eastAsia="仿宋_GB2312" w:hint="eastAsia"/>
          <w:sz w:val="32"/>
          <w:szCs w:val="32"/>
        </w:rPr>
        <w:t>30</w:t>
      </w:r>
      <w:r w:rsidRPr="00B03880">
        <w:rPr>
          <w:rFonts w:ascii="仿宋_GB2312" w:eastAsia="仿宋_GB2312" w:hint="eastAsia"/>
          <w:sz w:val="32"/>
          <w:szCs w:val="32"/>
        </w:rPr>
        <w:t>内办结</w:t>
      </w:r>
      <w:r w:rsidR="00CC0710">
        <w:rPr>
          <w:rFonts w:ascii="仿宋_GB2312" w:eastAsia="仿宋_GB2312" w:hint="eastAsia"/>
          <w:sz w:val="32"/>
          <w:szCs w:val="32"/>
        </w:rPr>
        <w:t>（特殊情况除外）</w:t>
      </w:r>
      <w:r w:rsidRPr="00B03880">
        <w:rPr>
          <w:rFonts w:ascii="仿宋_GB2312" w:eastAsia="仿宋_GB2312" w:hint="eastAsia"/>
          <w:sz w:val="32"/>
          <w:szCs w:val="32"/>
        </w:rPr>
        <w:t>，并将处理</w:t>
      </w:r>
      <w:r w:rsidR="00CC0710">
        <w:rPr>
          <w:rFonts w:ascii="仿宋_GB2312" w:eastAsia="仿宋_GB2312" w:hint="eastAsia"/>
          <w:sz w:val="32"/>
          <w:szCs w:val="32"/>
        </w:rPr>
        <w:t>结果</w:t>
      </w:r>
      <w:r w:rsidRPr="00B03880">
        <w:rPr>
          <w:rFonts w:ascii="仿宋_GB2312" w:eastAsia="仿宋_GB2312" w:hint="eastAsia"/>
          <w:sz w:val="32"/>
          <w:szCs w:val="32"/>
        </w:rPr>
        <w:t>向院长或分管院长作答复，</w:t>
      </w:r>
      <w:r>
        <w:rPr>
          <w:rFonts w:ascii="仿宋_GB2312" w:eastAsia="仿宋_GB2312" w:hint="eastAsia"/>
          <w:sz w:val="32"/>
          <w:szCs w:val="32"/>
        </w:rPr>
        <w:t>由责任人及分管院长在报告上签字，</w:t>
      </w:r>
      <w:r w:rsidRPr="00B03880">
        <w:rPr>
          <w:rFonts w:ascii="仿宋_GB2312" w:eastAsia="仿宋_GB2312" w:hint="eastAsia"/>
          <w:sz w:val="32"/>
          <w:szCs w:val="32"/>
        </w:rPr>
        <w:t>及时转交立案庭，由立案庭</w:t>
      </w:r>
      <w:r>
        <w:rPr>
          <w:rFonts w:ascii="仿宋_GB2312" w:eastAsia="仿宋_GB2312" w:hint="eastAsia"/>
          <w:sz w:val="32"/>
          <w:szCs w:val="32"/>
        </w:rPr>
        <w:t>通过系统进行</w:t>
      </w:r>
      <w:r w:rsidRPr="00B03880">
        <w:rPr>
          <w:rFonts w:ascii="仿宋_GB2312" w:eastAsia="仿宋_GB2312" w:hint="eastAsia"/>
          <w:sz w:val="32"/>
          <w:szCs w:val="32"/>
        </w:rPr>
        <w:t>反馈。</w:t>
      </w:r>
    </w:p>
    <w:p w:rsidR="000143B1" w:rsidRPr="00B03880" w:rsidRDefault="000143B1" w:rsidP="004D6753">
      <w:pPr>
        <w:jc w:val="left"/>
        <w:rPr>
          <w:rFonts w:ascii="仿宋_GB2312" w:eastAsia="仿宋_GB2312"/>
          <w:b/>
          <w:sz w:val="32"/>
          <w:szCs w:val="32"/>
        </w:rPr>
      </w:pPr>
      <w:r w:rsidRPr="00B03880">
        <w:rPr>
          <w:rFonts w:ascii="仿宋_GB2312" w:eastAsia="仿宋_GB2312" w:hint="eastAsia"/>
          <w:sz w:val="32"/>
          <w:szCs w:val="32"/>
        </w:rPr>
        <w:t xml:space="preserve">   </w:t>
      </w:r>
      <w:r w:rsidRPr="00B03880">
        <w:rPr>
          <w:rFonts w:ascii="仿宋_GB2312" w:eastAsia="仿宋_GB2312" w:hint="eastAsia"/>
          <w:b/>
          <w:sz w:val="32"/>
          <w:szCs w:val="32"/>
        </w:rPr>
        <w:t xml:space="preserve"> 三、信访案件的督办</w:t>
      </w:r>
    </w:p>
    <w:p w:rsidR="000A46E2" w:rsidRPr="00B03880" w:rsidRDefault="00B92CCA" w:rsidP="004D6753">
      <w:pPr>
        <w:jc w:val="left"/>
        <w:rPr>
          <w:rFonts w:ascii="仿宋_GB2312" w:eastAsia="仿宋_GB2312"/>
          <w:sz w:val="32"/>
          <w:szCs w:val="32"/>
        </w:rPr>
      </w:pPr>
      <w:r w:rsidRPr="00B03880">
        <w:rPr>
          <w:rFonts w:ascii="仿宋_GB2312" w:eastAsia="仿宋_GB2312" w:hint="eastAsia"/>
          <w:b/>
          <w:sz w:val="32"/>
          <w:szCs w:val="32"/>
        </w:rPr>
        <w:t xml:space="preserve">   </w:t>
      </w:r>
      <w:r w:rsidRPr="00B03880">
        <w:rPr>
          <w:rFonts w:ascii="仿宋_GB2312" w:eastAsia="仿宋_GB2312" w:hint="eastAsia"/>
          <w:sz w:val="32"/>
          <w:szCs w:val="32"/>
        </w:rPr>
        <w:t>（一）信访案件的督办工作由立案庭专职信访工作人员行使；</w:t>
      </w:r>
    </w:p>
    <w:p w:rsidR="00AD680A" w:rsidRPr="00B03880" w:rsidRDefault="00B92CCA" w:rsidP="00AD680A">
      <w:pPr>
        <w:jc w:val="left"/>
        <w:rPr>
          <w:rFonts w:ascii="仿宋_GB2312" w:eastAsia="仿宋_GB2312"/>
          <w:sz w:val="32"/>
          <w:szCs w:val="32"/>
        </w:rPr>
      </w:pPr>
      <w:r w:rsidRPr="00B03880">
        <w:rPr>
          <w:rFonts w:ascii="仿宋_GB2312" w:eastAsia="仿宋_GB2312" w:hint="eastAsia"/>
          <w:sz w:val="32"/>
          <w:szCs w:val="32"/>
        </w:rPr>
        <w:t xml:space="preserve">   （二）有关部门未在指定期限内办结交办信访案件，也未向院长或分管院长书面说明不能按期办结的情况和理由的，由立案庭报请院长或分管院长签发信访案件督办单，责令责任部门在7</w:t>
      </w:r>
      <w:r w:rsidR="00AD680A">
        <w:rPr>
          <w:rFonts w:ascii="仿宋_GB2312" w:eastAsia="仿宋_GB2312" w:hint="eastAsia"/>
          <w:sz w:val="32"/>
          <w:szCs w:val="32"/>
        </w:rPr>
        <w:t>个工作日内办结</w:t>
      </w:r>
    </w:p>
    <w:p w:rsidR="00FB694E" w:rsidRPr="00B03880" w:rsidRDefault="00FB694E" w:rsidP="004D6753">
      <w:pPr>
        <w:jc w:val="left"/>
        <w:rPr>
          <w:rFonts w:ascii="仿宋_GB2312" w:eastAsia="仿宋_GB2312"/>
          <w:b/>
          <w:sz w:val="32"/>
          <w:szCs w:val="32"/>
        </w:rPr>
      </w:pPr>
      <w:r w:rsidRPr="00B03880">
        <w:rPr>
          <w:rFonts w:ascii="仿宋_GB2312" w:eastAsia="仿宋_GB2312" w:hint="eastAsia"/>
          <w:sz w:val="32"/>
          <w:szCs w:val="32"/>
        </w:rPr>
        <w:t xml:space="preserve">   </w:t>
      </w:r>
      <w:r w:rsidRPr="00B03880">
        <w:rPr>
          <w:rFonts w:ascii="仿宋_GB2312" w:eastAsia="仿宋_GB2312" w:hint="eastAsia"/>
          <w:b/>
          <w:sz w:val="32"/>
          <w:szCs w:val="32"/>
        </w:rPr>
        <w:t xml:space="preserve"> 四、信访案件办理的汇报</w:t>
      </w:r>
    </w:p>
    <w:p w:rsidR="00FB694E" w:rsidRPr="00B03880" w:rsidRDefault="00FB694E" w:rsidP="004D6753">
      <w:pPr>
        <w:jc w:val="left"/>
        <w:rPr>
          <w:rFonts w:ascii="仿宋_GB2312" w:eastAsia="仿宋_GB2312"/>
          <w:sz w:val="32"/>
          <w:szCs w:val="32"/>
        </w:rPr>
      </w:pPr>
      <w:r w:rsidRPr="00B03880">
        <w:rPr>
          <w:rFonts w:ascii="仿宋_GB2312" w:eastAsia="仿宋_GB2312" w:hint="eastAsia"/>
          <w:sz w:val="32"/>
          <w:szCs w:val="32"/>
        </w:rPr>
        <w:t xml:space="preserve">   （一）有关部门对交办的信访案件，应当在收到后三天内作出处理方案和措施，向院长或分管院长汇报，同时一并汇报信访案件的具体情况；</w:t>
      </w:r>
    </w:p>
    <w:p w:rsidR="00813BA1" w:rsidRPr="00B03880" w:rsidRDefault="00510EB1" w:rsidP="004D6753">
      <w:pPr>
        <w:jc w:val="left"/>
        <w:rPr>
          <w:rFonts w:ascii="仿宋_GB2312" w:eastAsia="仿宋_GB2312"/>
          <w:sz w:val="32"/>
          <w:szCs w:val="32"/>
        </w:rPr>
      </w:pPr>
      <w:r w:rsidRPr="00B03880">
        <w:rPr>
          <w:rFonts w:ascii="仿宋_GB2312" w:eastAsia="仿宋_GB2312" w:hint="eastAsia"/>
          <w:sz w:val="32"/>
          <w:szCs w:val="32"/>
        </w:rPr>
        <w:t xml:space="preserve">   </w:t>
      </w:r>
      <w:r w:rsidR="00813BA1" w:rsidRPr="00B03880">
        <w:rPr>
          <w:rFonts w:ascii="仿宋_GB2312" w:eastAsia="仿宋_GB2312" w:hint="eastAsia"/>
          <w:sz w:val="32"/>
          <w:szCs w:val="32"/>
        </w:rPr>
        <w:t>（二）有关部门</w:t>
      </w:r>
      <w:r w:rsidRPr="00B03880">
        <w:rPr>
          <w:rFonts w:ascii="仿宋_GB2312" w:eastAsia="仿宋_GB2312" w:hint="eastAsia"/>
          <w:sz w:val="32"/>
          <w:szCs w:val="32"/>
        </w:rPr>
        <w:t>对交办的信访案件不能如期办结的，应当在期限届满前书面报告院长或分管院长，说明原因和理由。院长或分管院长视情况作出批示后，责任部门应将批示抄送一份给立案庭备案；</w:t>
      </w:r>
    </w:p>
    <w:p w:rsidR="00510EB1" w:rsidRPr="00B03880" w:rsidRDefault="00510EB1" w:rsidP="004D6753">
      <w:pPr>
        <w:jc w:val="left"/>
        <w:rPr>
          <w:rFonts w:ascii="仿宋_GB2312" w:eastAsia="仿宋_GB2312"/>
          <w:sz w:val="32"/>
          <w:szCs w:val="32"/>
        </w:rPr>
      </w:pPr>
      <w:r w:rsidRPr="00B03880">
        <w:rPr>
          <w:rFonts w:ascii="仿宋_GB2312" w:eastAsia="仿宋_GB2312" w:hint="eastAsia"/>
          <w:sz w:val="32"/>
          <w:szCs w:val="32"/>
        </w:rPr>
        <w:t xml:space="preserve">   （三）有关部门对交办的信访案件在指定期限内办结的，应书面报告院长或分管院长，并抄送一份给立案庭备案。</w:t>
      </w:r>
    </w:p>
    <w:p w:rsidR="00510EB1" w:rsidRPr="00B03880" w:rsidRDefault="00510EB1" w:rsidP="004D6753">
      <w:pPr>
        <w:jc w:val="left"/>
        <w:rPr>
          <w:rFonts w:ascii="仿宋_GB2312" w:eastAsia="仿宋_GB2312"/>
          <w:b/>
          <w:sz w:val="32"/>
          <w:szCs w:val="32"/>
        </w:rPr>
      </w:pPr>
      <w:r w:rsidRPr="00B03880">
        <w:rPr>
          <w:rFonts w:ascii="仿宋_GB2312" w:eastAsia="仿宋_GB2312" w:hint="eastAsia"/>
          <w:sz w:val="32"/>
          <w:szCs w:val="32"/>
        </w:rPr>
        <w:lastRenderedPageBreak/>
        <w:t xml:space="preserve">    </w:t>
      </w:r>
      <w:r w:rsidRPr="00B03880">
        <w:rPr>
          <w:rFonts w:ascii="仿宋_GB2312" w:eastAsia="仿宋_GB2312" w:hint="eastAsia"/>
          <w:b/>
          <w:sz w:val="32"/>
          <w:szCs w:val="32"/>
        </w:rPr>
        <w:t>五、信访责任</w:t>
      </w:r>
    </w:p>
    <w:p w:rsidR="00510EB1" w:rsidRPr="00B03880" w:rsidRDefault="00510EB1" w:rsidP="004D6753">
      <w:pPr>
        <w:jc w:val="left"/>
        <w:rPr>
          <w:rFonts w:ascii="仿宋_GB2312" w:eastAsia="仿宋_GB2312"/>
          <w:sz w:val="32"/>
          <w:szCs w:val="32"/>
        </w:rPr>
      </w:pPr>
      <w:r w:rsidRPr="00B03880">
        <w:rPr>
          <w:rFonts w:ascii="仿宋_GB2312" w:eastAsia="仿宋_GB2312" w:hint="eastAsia"/>
          <w:sz w:val="32"/>
          <w:szCs w:val="32"/>
        </w:rPr>
        <w:t xml:space="preserve">   （一）立案庭为信访工作落实、监督部门；</w:t>
      </w:r>
    </w:p>
    <w:p w:rsidR="00510EB1" w:rsidRPr="00B03880" w:rsidRDefault="00510EB1" w:rsidP="004D6753">
      <w:pPr>
        <w:jc w:val="left"/>
        <w:rPr>
          <w:rFonts w:ascii="仿宋_GB2312" w:eastAsia="仿宋_GB2312"/>
          <w:sz w:val="32"/>
          <w:szCs w:val="32"/>
        </w:rPr>
      </w:pPr>
      <w:r w:rsidRPr="00B03880">
        <w:rPr>
          <w:rFonts w:ascii="仿宋_GB2312" w:eastAsia="仿宋_GB2312" w:hint="eastAsia"/>
          <w:sz w:val="32"/>
          <w:szCs w:val="32"/>
        </w:rPr>
        <w:t xml:space="preserve">   （二）对故意拖延或拒绝落实交办信访案件的部门或反馈不及时的责任部门或承办人，报院长或分管院长批准后，给予通报批评。</w:t>
      </w:r>
    </w:p>
    <w:sectPr w:rsidR="00510EB1" w:rsidRPr="00B03880" w:rsidSect="00D976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753" w:rsidRDefault="004D6753" w:rsidP="004D6753">
      <w:r>
        <w:separator/>
      </w:r>
    </w:p>
  </w:endnote>
  <w:endnote w:type="continuationSeparator" w:id="1">
    <w:p w:rsidR="004D6753" w:rsidRDefault="004D6753" w:rsidP="004D67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753" w:rsidRDefault="004D6753" w:rsidP="004D6753">
      <w:r>
        <w:separator/>
      </w:r>
    </w:p>
  </w:footnote>
  <w:footnote w:type="continuationSeparator" w:id="1">
    <w:p w:rsidR="004D6753" w:rsidRDefault="004D6753" w:rsidP="004D67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753"/>
    <w:rsid w:val="000143B1"/>
    <w:rsid w:val="0005303B"/>
    <w:rsid w:val="000A46E2"/>
    <w:rsid w:val="0019625F"/>
    <w:rsid w:val="0031188C"/>
    <w:rsid w:val="004D6753"/>
    <w:rsid w:val="00510EB1"/>
    <w:rsid w:val="005A0824"/>
    <w:rsid w:val="00612AD2"/>
    <w:rsid w:val="00621B57"/>
    <w:rsid w:val="006F6DA6"/>
    <w:rsid w:val="007B668E"/>
    <w:rsid w:val="00813BA1"/>
    <w:rsid w:val="008E3F99"/>
    <w:rsid w:val="009062E7"/>
    <w:rsid w:val="009A6612"/>
    <w:rsid w:val="00AD680A"/>
    <w:rsid w:val="00B03880"/>
    <w:rsid w:val="00B92CCA"/>
    <w:rsid w:val="00BC18D3"/>
    <w:rsid w:val="00C611B2"/>
    <w:rsid w:val="00CC0694"/>
    <w:rsid w:val="00CC0710"/>
    <w:rsid w:val="00D97684"/>
    <w:rsid w:val="00EC5040"/>
    <w:rsid w:val="00F10CB2"/>
    <w:rsid w:val="00FB69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6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6753"/>
    <w:rPr>
      <w:sz w:val="18"/>
      <w:szCs w:val="18"/>
    </w:rPr>
  </w:style>
  <w:style w:type="paragraph" w:styleId="a4">
    <w:name w:val="footer"/>
    <w:basedOn w:val="a"/>
    <w:link w:val="Char0"/>
    <w:uiPriority w:val="99"/>
    <w:semiHidden/>
    <w:unhideWhenUsed/>
    <w:rsid w:val="004D67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6753"/>
    <w:rPr>
      <w:sz w:val="18"/>
      <w:szCs w:val="18"/>
    </w:rPr>
  </w:style>
  <w:style w:type="paragraph" w:styleId="a5">
    <w:name w:val="Balloon Text"/>
    <w:basedOn w:val="a"/>
    <w:link w:val="Char1"/>
    <w:uiPriority w:val="99"/>
    <w:semiHidden/>
    <w:unhideWhenUsed/>
    <w:rsid w:val="00F10CB2"/>
    <w:rPr>
      <w:sz w:val="18"/>
      <w:szCs w:val="18"/>
    </w:rPr>
  </w:style>
  <w:style w:type="character" w:customStyle="1" w:styleId="Char1">
    <w:name w:val="批注框文本 Char"/>
    <w:basedOn w:val="a0"/>
    <w:link w:val="a5"/>
    <w:uiPriority w:val="99"/>
    <w:semiHidden/>
    <w:rsid w:val="00F10C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216</Words>
  <Characters>1234</Characters>
  <Application>Microsoft Office Word</Application>
  <DocSecurity>0</DocSecurity>
  <Lines>10</Lines>
  <Paragraphs>2</Paragraphs>
  <ScaleCrop>false</ScaleCrop>
  <Company>微软中国</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四平市铁西区人民法院系统管理员</cp:lastModifiedBy>
  <cp:revision>4</cp:revision>
  <cp:lastPrinted>2021-11-01T01:28:00Z</cp:lastPrinted>
  <dcterms:created xsi:type="dcterms:W3CDTF">2021-11-01T01:30:00Z</dcterms:created>
  <dcterms:modified xsi:type="dcterms:W3CDTF">2021-11-03T05:29:00Z</dcterms:modified>
</cp:coreProperties>
</file>